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0EFE" w:rsidRPr="000332D9" w:rsidRDefault="007A4C1D" w:rsidP="00B52D36">
      <w:pPr>
        <w:spacing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="00B52D36" w:rsidRPr="000332D9">
        <w:rPr>
          <w:rFonts w:ascii="Times New Roman" w:hAnsi="Times New Roman" w:cs="Times New Roman"/>
          <w:b/>
          <w:sz w:val="28"/>
          <w:szCs w:val="28"/>
        </w:rPr>
        <w:t>Вопросы для сдачи кандидатского минимума</w:t>
      </w:r>
    </w:p>
    <w:p w:rsidR="00B52D36" w:rsidRPr="000332D9" w:rsidRDefault="007A4C1D" w:rsidP="00B52D36">
      <w:pPr>
        <w:spacing w:line="240" w:lineRule="auto"/>
        <w:ind w:left="1416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="00B52D36" w:rsidRPr="000332D9">
        <w:rPr>
          <w:rFonts w:ascii="Times New Roman" w:hAnsi="Times New Roman" w:cs="Times New Roman"/>
          <w:b/>
          <w:sz w:val="28"/>
          <w:szCs w:val="28"/>
        </w:rPr>
        <w:t xml:space="preserve">по специальности </w:t>
      </w:r>
    </w:p>
    <w:p w:rsidR="00B52D36" w:rsidRPr="000332D9" w:rsidRDefault="007A4C1D" w:rsidP="00B52D36">
      <w:pPr>
        <w:spacing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 w:rsidR="00B52D36" w:rsidRPr="000332D9">
        <w:rPr>
          <w:rFonts w:ascii="Times New Roman" w:hAnsi="Times New Roman" w:cs="Times New Roman"/>
          <w:b/>
          <w:sz w:val="28"/>
          <w:szCs w:val="28"/>
        </w:rPr>
        <w:t xml:space="preserve">09.00.01 – Онтология  и теория познания </w:t>
      </w:r>
      <w:r w:rsidR="00B52D36" w:rsidRPr="000332D9">
        <w:rPr>
          <w:rFonts w:ascii="Times New Roman" w:hAnsi="Times New Roman" w:cs="Times New Roman"/>
          <w:b/>
          <w:sz w:val="28"/>
          <w:szCs w:val="28"/>
        </w:rPr>
        <w:tab/>
      </w:r>
    </w:p>
    <w:p w:rsidR="00B52D36" w:rsidRPr="000332D9" w:rsidRDefault="00B52D36" w:rsidP="00B52D3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332D9">
        <w:rPr>
          <w:rFonts w:ascii="Times New Roman" w:hAnsi="Times New Roman" w:cs="Times New Roman"/>
          <w:sz w:val="28"/>
          <w:szCs w:val="28"/>
        </w:rPr>
        <w:t>1. Онтология как один из основных аспектов предмета философии.</w:t>
      </w:r>
    </w:p>
    <w:p w:rsidR="00B52D36" w:rsidRPr="000332D9" w:rsidRDefault="00B52D36" w:rsidP="00B52D3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332D9">
        <w:rPr>
          <w:rFonts w:ascii="Times New Roman" w:hAnsi="Times New Roman" w:cs="Times New Roman"/>
          <w:sz w:val="28"/>
          <w:szCs w:val="28"/>
        </w:rPr>
        <w:t>2. Натурфилософские воззрения древнегреческой философии.</w:t>
      </w:r>
    </w:p>
    <w:p w:rsidR="00B52D36" w:rsidRPr="000332D9" w:rsidRDefault="00B52D36" w:rsidP="007A4C1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32D9">
        <w:rPr>
          <w:rFonts w:ascii="Times New Roman" w:hAnsi="Times New Roman" w:cs="Times New Roman"/>
          <w:sz w:val="28"/>
          <w:szCs w:val="28"/>
        </w:rPr>
        <w:t>3. Субстанциональный подход древнегреческих философов к проблеме бытия.</w:t>
      </w:r>
    </w:p>
    <w:p w:rsidR="00556A2C" w:rsidRDefault="007A4C1D" w:rsidP="00556A2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Космологические и космогон</w:t>
      </w:r>
      <w:r w:rsidR="00B52D36" w:rsidRPr="000332D9">
        <w:rPr>
          <w:rFonts w:ascii="Times New Roman" w:hAnsi="Times New Roman" w:cs="Times New Roman"/>
          <w:sz w:val="28"/>
          <w:szCs w:val="28"/>
        </w:rPr>
        <w:t>ические представления  философии</w:t>
      </w:r>
      <w:r>
        <w:rPr>
          <w:rFonts w:ascii="Times New Roman" w:hAnsi="Times New Roman" w:cs="Times New Roman"/>
          <w:sz w:val="28"/>
          <w:szCs w:val="28"/>
        </w:rPr>
        <w:t xml:space="preserve"> Древней</w:t>
      </w:r>
      <w:r w:rsidR="00B52D36" w:rsidRPr="000332D9">
        <w:rPr>
          <w:rFonts w:ascii="Times New Roman" w:hAnsi="Times New Roman" w:cs="Times New Roman"/>
          <w:sz w:val="28"/>
          <w:szCs w:val="28"/>
        </w:rPr>
        <w:t xml:space="preserve"> Эллады.</w:t>
      </w:r>
      <w:r w:rsidR="00556A2C" w:rsidRPr="00556A2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52D36" w:rsidRPr="000332D9" w:rsidRDefault="00B52D36" w:rsidP="007A4C1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332D9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0332D9">
        <w:rPr>
          <w:rFonts w:ascii="Times New Roman" w:hAnsi="Times New Roman" w:cs="Times New Roman"/>
          <w:sz w:val="28"/>
          <w:szCs w:val="28"/>
        </w:rPr>
        <w:t>Онтологизм</w:t>
      </w:r>
      <w:proofErr w:type="spellEnd"/>
      <w:r w:rsidRPr="000332D9">
        <w:rPr>
          <w:rFonts w:ascii="Times New Roman" w:hAnsi="Times New Roman" w:cs="Times New Roman"/>
          <w:sz w:val="28"/>
          <w:szCs w:val="28"/>
        </w:rPr>
        <w:t xml:space="preserve"> философии эллинов </w:t>
      </w:r>
      <w:r w:rsidR="006F6871" w:rsidRPr="000332D9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6F6871" w:rsidRPr="000332D9">
        <w:rPr>
          <w:rFonts w:ascii="Times New Roman" w:hAnsi="Times New Roman" w:cs="Times New Roman"/>
          <w:sz w:val="28"/>
          <w:szCs w:val="28"/>
        </w:rPr>
        <w:t>Ксенофан</w:t>
      </w:r>
      <w:proofErr w:type="spellEnd"/>
      <w:r w:rsidR="006F6871" w:rsidRPr="000332D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F6871" w:rsidRPr="000332D9">
        <w:rPr>
          <w:rFonts w:ascii="Times New Roman" w:hAnsi="Times New Roman" w:cs="Times New Roman"/>
          <w:sz w:val="28"/>
          <w:szCs w:val="28"/>
        </w:rPr>
        <w:t>Парменид</w:t>
      </w:r>
      <w:proofErr w:type="spellEnd"/>
      <w:r w:rsidR="006F6871" w:rsidRPr="000332D9">
        <w:rPr>
          <w:rFonts w:ascii="Times New Roman" w:hAnsi="Times New Roman" w:cs="Times New Roman"/>
          <w:sz w:val="28"/>
          <w:szCs w:val="28"/>
        </w:rPr>
        <w:t>, Зенон).</w:t>
      </w:r>
    </w:p>
    <w:p w:rsidR="006F6871" w:rsidRPr="000332D9" w:rsidRDefault="007A4C1D" w:rsidP="007A4C1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Он</w:t>
      </w:r>
      <w:r w:rsidR="006F6871" w:rsidRPr="000332D9">
        <w:rPr>
          <w:rFonts w:ascii="Times New Roman" w:hAnsi="Times New Roman" w:cs="Times New Roman"/>
          <w:sz w:val="28"/>
          <w:szCs w:val="28"/>
        </w:rPr>
        <w:t>тологическ</w:t>
      </w:r>
      <w:r>
        <w:rPr>
          <w:rFonts w:ascii="Times New Roman" w:hAnsi="Times New Roman" w:cs="Times New Roman"/>
          <w:sz w:val="28"/>
          <w:szCs w:val="28"/>
        </w:rPr>
        <w:t>ие воззрения</w:t>
      </w:r>
      <w:r w:rsidR="006F6871" w:rsidRPr="000332D9">
        <w:rPr>
          <w:rFonts w:ascii="Times New Roman" w:hAnsi="Times New Roman" w:cs="Times New Roman"/>
          <w:sz w:val="28"/>
          <w:szCs w:val="28"/>
        </w:rPr>
        <w:t xml:space="preserve"> философии  Платона.</w:t>
      </w:r>
    </w:p>
    <w:p w:rsidR="006F6871" w:rsidRPr="000332D9" w:rsidRDefault="006F6871" w:rsidP="007A4C1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332D9">
        <w:rPr>
          <w:rFonts w:ascii="Times New Roman" w:hAnsi="Times New Roman" w:cs="Times New Roman"/>
          <w:sz w:val="28"/>
          <w:szCs w:val="28"/>
        </w:rPr>
        <w:t>7. Онтология Аристотеля и его геоцентрическая картина мира.</w:t>
      </w:r>
    </w:p>
    <w:p w:rsidR="006F6871" w:rsidRPr="000332D9" w:rsidRDefault="006F6871" w:rsidP="007A4C1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332D9">
        <w:rPr>
          <w:rFonts w:ascii="Times New Roman" w:hAnsi="Times New Roman" w:cs="Times New Roman"/>
          <w:sz w:val="28"/>
          <w:szCs w:val="28"/>
        </w:rPr>
        <w:t xml:space="preserve">8. </w:t>
      </w:r>
      <w:proofErr w:type="spellStart"/>
      <w:r w:rsidRPr="000332D9">
        <w:rPr>
          <w:rFonts w:ascii="Times New Roman" w:hAnsi="Times New Roman" w:cs="Times New Roman"/>
          <w:sz w:val="28"/>
          <w:szCs w:val="28"/>
        </w:rPr>
        <w:t>Теоцентризм</w:t>
      </w:r>
      <w:proofErr w:type="spellEnd"/>
      <w:r w:rsidRPr="000332D9">
        <w:rPr>
          <w:rFonts w:ascii="Times New Roman" w:hAnsi="Times New Roman" w:cs="Times New Roman"/>
          <w:sz w:val="28"/>
          <w:szCs w:val="28"/>
        </w:rPr>
        <w:t xml:space="preserve"> философии Средневековья.</w:t>
      </w:r>
    </w:p>
    <w:p w:rsidR="006F6871" w:rsidRPr="000332D9" w:rsidRDefault="006F6871" w:rsidP="007A4C1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332D9">
        <w:rPr>
          <w:rFonts w:ascii="Times New Roman" w:hAnsi="Times New Roman" w:cs="Times New Roman"/>
          <w:sz w:val="28"/>
          <w:szCs w:val="28"/>
        </w:rPr>
        <w:t>9. Проблема души и тела в средневековой философии. Спор реалистов и номиналистов об универсалиях.</w:t>
      </w:r>
    </w:p>
    <w:p w:rsidR="006F6871" w:rsidRPr="000332D9" w:rsidRDefault="006F6871" w:rsidP="00B52D3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332D9">
        <w:rPr>
          <w:rFonts w:ascii="Times New Roman" w:hAnsi="Times New Roman" w:cs="Times New Roman"/>
          <w:sz w:val="28"/>
          <w:szCs w:val="28"/>
        </w:rPr>
        <w:t>10. Натурфилософия и космологические воззрения философии  Возрождения.</w:t>
      </w:r>
    </w:p>
    <w:p w:rsidR="006F6871" w:rsidRPr="000332D9" w:rsidRDefault="006F6871" w:rsidP="00B52D3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332D9">
        <w:rPr>
          <w:rFonts w:ascii="Times New Roman" w:hAnsi="Times New Roman" w:cs="Times New Roman"/>
          <w:sz w:val="28"/>
          <w:szCs w:val="28"/>
        </w:rPr>
        <w:t xml:space="preserve">11. </w:t>
      </w:r>
      <w:proofErr w:type="spellStart"/>
      <w:r w:rsidRPr="000332D9">
        <w:rPr>
          <w:rFonts w:ascii="Times New Roman" w:hAnsi="Times New Roman" w:cs="Times New Roman"/>
          <w:sz w:val="28"/>
          <w:szCs w:val="28"/>
        </w:rPr>
        <w:t>Копернианское</w:t>
      </w:r>
      <w:proofErr w:type="spellEnd"/>
      <w:r w:rsidRPr="000332D9">
        <w:rPr>
          <w:rFonts w:ascii="Times New Roman" w:hAnsi="Times New Roman" w:cs="Times New Roman"/>
          <w:sz w:val="28"/>
          <w:szCs w:val="28"/>
        </w:rPr>
        <w:t xml:space="preserve">    открытие и гелиоцентрическая  картина мира.</w:t>
      </w:r>
    </w:p>
    <w:p w:rsidR="006F6871" w:rsidRPr="000332D9" w:rsidRDefault="006F6871" w:rsidP="00B52D3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332D9">
        <w:rPr>
          <w:rFonts w:ascii="Times New Roman" w:hAnsi="Times New Roman" w:cs="Times New Roman"/>
          <w:sz w:val="28"/>
          <w:szCs w:val="28"/>
        </w:rPr>
        <w:t>12. Натурфилософия Нового времени: Особенности, проблемы, подходы.</w:t>
      </w:r>
    </w:p>
    <w:p w:rsidR="00181E03" w:rsidRPr="000332D9" w:rsidRDefault="006F6871" w:rsidP="00B52D3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332D9">
        <w:rPr>
          <w:rFonts w:ascii="Times New Roman" w:hAnsi="Times New Roman" w:cs="Times New Roman"/>
          <w:sz w:val="28"/>
          <w:szCs w:val="28"/>
        </w:rPr>
        <w:t>13. Механистич</w:t>
      </w:r>
      <w:r w:rsidR="007A4C1D">
        <w:rPr>
          <w:rFonts w:ascii="Times New Roman" w:hAnsi="Times New Roman" w:cs="Times New Roman"/>
          <w:sz w:val="28"/>
          <w:szCs w:val="28"/>
        </w:rPr>
        <w:t xml:space="preserve">еская картина мира </w:t>
      </w:r>
      <w:r w:rsidRPr="000332D9">
        <w:rPr>
          <w:rFonts w:ascii="Times New Roman" w:hAnsi="Times New Roman" w:cs="Times New Roman"/>
          <w:sz w:val="28"/>
          <w:szCs w:val="28"/>
        </w:rPr>
        <w:t xml:space="preserve"> Нового времени.</w:t>
      </w:r>
    </w:p>
    <w:p w:rsidR="00181E03" w:rsidRPr="000332D9" w:rsidRDefault="00181E03" w:rsidP="00B52D3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332D9">
        <w:rPr>
          <w:rFonts w:ascii="Times New Roman" w:hAnsi="Times New Roman" w:cs="Times New Roman"/>
          <w:sz w:val="28"/>
          <w:szCs w:val="28"/>
        </w:rPr>
        <w:t>14. Общая характеристика онтологических учений И. Канта и Ф. Гегеля.</w:t>
      </w:r>
    </w:p>
    <w:p w:rsidR="006F6871" w:rsidRPr="000332D9" w:rsidRDefault="00181E03" w:rsidP="007A4C1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332D9">
        <w:rPr>
          <w:rFonts w:ascii="Times New Roman" w:hAnsi="Times New Roman" w:cs="Times New Roman"/>
          <w:sz w:val="28"/>
          <w:szCs w:val="28"/>
        </w:rPr>
        <w:t xml:space="preserve">15. </w:t>
      </w:r>
      <w:proofErr w:type="spellStart"/>
      <w:r w:rsidRPr="000332D9">
        <w:rPr>
          <w:rFonts w:ascii="Times New Roman" w:hAnsi="Times New Roman" w:cs="Times New Roman"/>
          <w:sz w:val="28"/>
          <w:szCs w:val="28"/>
        </w:rPr>
        <w:t>Онтологизм</w:t>
      </w:r>
      <w:proofErr w:type="spellEnd"/>
      <w:r w:rsidRPr="000332D9">
        <w:rPr>
          <w:rFonts w:ascii="Times New Roman" w:hAnsi="Times New Roman" w:cs="Times New Roman"/>
          <w:sz w:val="28"/>
          <w:szCs w:val="28"/>
        </w:rPr>
        <w:t xml:space="preserve"> русской философии: специфика, основные черты и проблемы.</w:t>
      </w:r>
    </w:p>
    <w:p w:rsidR="00181E03" w:rsidRPr="000332D9" w:rsidRDefault="00181E03" w:rsidP="001C7D5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332D9">
        <w:rPr>
          <w:rFonts w:ascii="Times New Roman" w:hAnsi="Times New Roman" w:cs="Times New Roman"/>
          <w:sz w:val="28"/>
          <w:szCs w:val="28"/>
        </w:rPr>
        <w:t>16. Философия всеединства В.С</w:t>
      </w:r>
      <w:r w:rsidR="007A4C1D">
        <w:rPr>
          <w:rFonts w:ascii="Times New Roman" w:hAnsi="Times New Roman" w:cs="Times New Roman"/>
          <w:sz w:val="28"/>
          <w:szCs w:val="28"/>
        </w:rPr>
        <w:t>.</w:t>
      </w:r>
      <w:r w:rsidRPr="000332D9">
        <w:rPr>
          <w:rFonts w:ascii="Times New Roman" w:hAnsi="Times New Roman" w:cs="Times New Roman"/>
          <w:sz w:val="28"/>
          <w:szCs w:val="28"/>
        </w:rPr>
        <w:t xml:space="preserve"> Соловьева.</w:t>
      </w:r>
    </w:p>
    <w:p w:rsidR="00181E03" w:rsidRPr="000332D9" w:rsidRDefault="00181E03" w:rsidP="001C7D5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332D9">
        <w:rPr>
          <w:rFonts w:ascii="Times New Roman" w:hAnsi="Times New Roman" w:cs="Times New Roman"/>
          <w:sz w:val="28"/>
          <w:szCs w:val="28"/>
        </w:rPr>
        <w:t>17. Философия русского космизма.</w:t>
      </w:r>
    </w:p>
    <w:p w:rsidR="00181E03" w:rsidRPr="000332D9" w:rsidRDefault="00181E03" w:rsidP="001C7D5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332D9">
        <w:rPr>
          <w:rFonts w:ascii="Times New Roman" w:hAnsi="Times New Roman" w:cs="Times New Roman"/>
          <w:sz w:val="28"/>
          <w:szCs w:val="28"/>
        </w:rPr>
        <w:t>18. Особенности, основные идеи и проблемы онтологических концепций  современной философии.</w:t>
      </w:r>
    </w:p>
    <w:p w:rsidR="00181E03" w:rsidRPr="000332D9" w:rsidRDefault="00181E03" w:rsidP="001C7D5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332D9">
        <w:rPr>
          <w:rFonts w:ascii="Times New Roman" w:hAnsi="Times New Roman" w:cs="Times New Roman"/>
          <w:sz w:val="28"/>
          <w:szCs w:val="28"/>
        </w:rPr>
        <w:t xml:space="preserve">19. Понятие «бытие». </w:t>
      </w:r>
      <w:r w:rsidR="007A4C1D">
        <w:rPr>
          <w:rFonts w:ascii="Times New Roman" w:hAnsi="Times New Roman" w:cs="Times New Roman"/>
          <w:sz w:val="28"/>
          <w:szCs w:val="28"/>
        </w:rPr>
        <w:t xml:space="preserve"> </w:t>
      </w:r>
      <w:r w:rsidRPr="000332D9">
        <w:rPr>
          <w:rFonts w:ascii="Times New Roman" w:hAnsi="Times New Roman" w:cs="Times New Roman"/>
          <w:sz w:val="28"/>
          <w:szCs w:val="28"/>
        </w:rPr>
        <w:t>Диалектика бытия и небытия.</w:t>
      </w:r>
    </w:p>
    <w:p w:rsidR="000D38D4" w:rsidRPr="000332D9" w:rsidRDefault="000D38D4" w:rsidP="001C7D5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332D9">
        <w:rPr>
          <w:rFonts w:ascii="Times New Roman" w:hAnsi="Times New Roman" w:cs="Times New Roman"/>
          <w:sz w:val="28"/>
          <w:szCs w:val="28"/>
        </w:rPr>
        <w:t>20. Структурированный и иерархичный характер бытия. Формы и виды бытия.</w:t>
      </w:r>
    </w:p>
    <w:p w:rsidR="000332D9" w:rsidRDefault="000D38D4" w:rsidP="001C7D5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332D9">
        <w:rPr>
          <w:rFonts w:ascii="Times New Roman" w:hAnsi="Times New Roman" w:cs="Times New Roman"/>
          <w:sz w:val="28"/>
          <w:szCs w:val="28"/>
        </w:rPr>
        <w:lastRenderedPageBreak/>
        <w:t>21.</w:t>
      </w:r>
      <w:r w:rsidR="000332D9" w:rsidRPr="000332D9">
        <w:rPr>
          <w:rFonts w:ascii="Times New Roman" w:hAnsi="Times New Roman" w:cs="Times New Roman"/>
          <w:sz w:val="28"/>
          <w:szCs w:val="28"/>
        </w:rPr>
        <w:t>Материальная реальность как форма бытия. Ат</w:t>
      </w:r>
      <w:r w:rsidR="000332D9">
        <w:rPr>
          <w:rFonts w:ascii="Times New Roman" w:hAnsi="Times New Roman" w:cs="Times New Roman"/>
          <w:sz w:val="28"/>
          <w:szCs w:val="28"/>
        </w:rPr>
        <w:t xml:space="preserve">рибуты материи и ее </w:t>
      </w:r>
      <w:proofErr w:type="gramStart"/>
      <w:r w:rsidR="000332D9">
        <w:rPr>
          <w:rFonts w:ascii="Times New Roman" w:hAnsi="Times New Roman" w:cs="Times New Roman"/>
          <w:sz w:val="28"/>
          <w:szCs w:val="28"/>
        </w:rPr>
        <w:t>фор</w:t>
      </w:r>
      <w:r w:rsidR="001C7D55">
        <w:rPr>
          <w:rFonts w:ascii="Times New Roman" w:hAnsi="Times New Roman" w:cs="Times New Roman"/>
          <w:sz w:val="28"/>
          <w:szCs w:val="28"/>
        </w:rPr>
        <w:t>-</w:t>
      </w:r>
      <w:r w:rsidR="000332D9">
        <w:rPr>
          <w:rFonts w:ascii="Times New Roman" w:hAnsi="Times New Roman" w:cs="Times New Roman"/>
          <w:sz w:val="28"/>
          <w:szCs w:val="28"/>
        </w:rPr>
        <w:t>мы</w:t>
      </w:r>
      <w:proofErr w:type="gramEnd"/>
      <w:r w:rsidR="000332D9">
        <w:rPr>
          <w:rFonts w:ascii="Times New Roman" w:hAnsi="Times New Roman" w:cs="Times New Roman"/>
          <w:sz w:val="28"/>
          <w:szCs w:val="28"/>
        </w:rPr>
        <w:t xml:space="preserve"> бытия.</w:t>
      </w:r>
    </w:p>
    <w:p w:rsidR="000332D9" w:rsidRDefault="000332D9" w:rsidP="001C7D5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22.Формы движения и развития материального мира.</w:t>
      </w:r>
    </w:p>
    <w:p w:rsidR="000332D9" w:rsidRDefault="000332D9" w:rsidP="001C7D5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23. Духовн</w:t>
      </w:r>
      <w:r w:rsidR="007A4C1D">
        <w:rPr>
          <w:rFonts w:ascii="Times New Roman" w:hAnsi="Times New Roman" w:cs="Times New Roman"/>
          <w:sz w:val="28"/>
          <w:szCs w:val="28"/>
        </w:rPr>
        <w:t xml:space="preserve">ая реальность  как форма бытия: </w:t>
      </w:r>
      <w:proofErr w:type="gramStart"/>
      <w:r>
        <w:rPr>
          <w:rFonts w:ascii="Times New Roman" w:hAnsi="Times New Roman" w:cs="Times New Roman"/>
          <w:sz w:val="28"/>
          <w:szCs w:val="28"/>
        </w:rPr>
        <w:t>субъективный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объективный ас</w:t>
      </w:r>
      <w:r w:rsidR="001C7D55"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пект</w:t>
      </w:r>
      <w:r w:rsidR="007A4C1D">
        <w:rPr>
          <w:rFonts w:ascii="Times New Roman" w:hAnsi="Times New Roman" w:cs="Times New Roman"/>
          <w:sz w:val="28"/>
          <w:szCs w:val="28"/>
        </w:rPr>
        <w:t>ы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0332D9" w:rsidRDefault="000332D9" w:rsidP="001C7D5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24. Сознание как основа духовной реальности. </w:t>
      </w:r>
      <w:r w:rsidR="001C7D55">
        <w:rPr>
          <w:rFonts w:ascii="Times New Roman" w:hAnsi="Times New Roman" w:cs="Times New Roman"/>
          <w:sz w:val="28"/>
          <w:szCs w:val="28"/>
        </w:rPr>
        <w:t xml:space="preserve">Материальный субстрат </w:t>
      </w:r>
      <w:proofErr w:type="spellStart"/>
      <w:proofErr w:type="gramStart"/>
      <w:r w:rsidR="001C7D55">
        <w:rPr>
          <w:rFonts w:ascii="Times New Roman" w:hAnsi="Times New Roman" w:cs="Times New Roman"/>
          <w:sz w:val="28"/>
          <w:szCs w:val="28"/>
        </w:rPr>
        <w:t>соз-нания</w:t>
      </w:r>
      <w:proofErr w:type="spellEnd"/>
      <w:proofErr w:type="gramEnd"/>
      <w:r w:rsidR="001C7D55">
        <w:rPr>
          <w:rFonts w:ascii="Times New Roman" w:hAnsi="Times New Roman" w:cs="Times New Roman"/>
          <w:sz w:val="28"/>
          <w:szCs w:val="28"/>
        </w:rPr>
        <w:t xml:space="preserve"> и его с</w:t>
      </w:r>
      <w:r>
        <w:rPr>
          <w:rFonts w:ascii="Times New Roman" w:hAnsi="Times New Roman" w:cs="Times New Roman"/>
          <w:sz w:val="28"/>
          <w:szCs w:val="28"/>
        </w:rPr>
        <w:t>трук</w:t>
      </w:r>
      <w:r w:rsidR="001C7D55">
        <w:rPr>
          <w:rFonts w:ascii="Times New Roman" w:hAnsi="Times New Roman" w:cs="Times New Roman"/>
          <w:sz w:val="28"/>
          <w:szCs w:val="28"/>
        </w:rPr>
        <w:t>тура.</w:t>
      </w:r>
    </w:p>
    <w:p w:rsidR="00486D1A" w:rsidRDefault="00486D1A" w:rsidP="001C7D5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25. Философское осмысление смысла бытия человека.</w:t>
      </w:r>
    </w:p>
    <w:p w:rsidR="00486D1A" w:rsidRDefault="00486D1A" w:rsidP="001C7D5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26.Место и роль гносеологии в структуре философского знания.</w:t>
      </w:r>
    </w:p>
    <w:p w:rsidR="00556A2C" w:rsidRDefault="00556A2C" w:rsidP="00556A2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27. Становление гносеологических воззрений  философии Древней Эллады  и их основные черты.</w:t>
      </w:r>
    </w:p>
    <w:p w:rsidR="00556A2C" w:rsidRDefault="00556A2C" w:rsidP="00556A2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28. Проблема знания и морали в философских взглядах Сократа.</w:t>
      </w:r>
    </w:p>
    <w:p w:rsidR="00556A2C" w:rsidRDefault="00556A2C" w:rsidP="00556A2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29. Ключевые идеи и проблемы гносеологии Платона.</w:t>
      </w:r>
    </w:p>
    <w:p w:rsidR="00556A2C" w:rsidRDefault="00556A2C" w:rsidP="00556A2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30. Гносеологический релятивизм софистов. </w:t>
      </w:r>
    </w:p>
    <w:p w:rsidR="00556A2C" w:rsidRDefault="00556A2C" w:rsidP="00556A2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31. Теория познания и логика в философском учении Аристотеля.</w:t>
      </w:r>
    </w:p>
    <w:p w:rsidR="00556A2C" w:rsidRDefault="00556A2C" w:rsidP="00556A2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32. Схоластический и догматический характер средневековой гносеологии.</w:t>
      </w:r>
    </w:p>
    <w:p w:rsidR="00556A2C" w:rsidRDefault="00556A2C" w:rsidP="00556A2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33. Проблема веры и разума у Фомы Аквинского и Аверроэса.</w:t>
      </w:r>
    </w:p>
    <w:p w:rsidR="00556A2C" w:rsidRDefault="00556A2C" w:rsidP="00556A2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34.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Антисхоластическая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познавательная направленность в философии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Возро-ждения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556A2C" w:rsidRDefault="00556A2C" w:rsidP="00556A2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35. </w:t>
      </w:r>
      <w:proofErr w:type="gramStart"/>
      <w:r>
        <w:rPr>
          <w:rFonts w:ascii="Times New Roman" w:hAnsi="Times New Roman" w:cs="Times New Roman"/>
          <w:sz w:val="28"/>
          <w:szCs w:val="28"/>
        </w:rPr>
        <w:t>Гносеологическая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методические приоритеты философии Нового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Време</w:t>
      </w:r>
      <w:proofErr w:type="spellEnd"/>
      <w:r>
        <w:rPr>
          <w:rFonts w:ascii="Times New Roman" w:hAnsi="Times New Roman" w:cs="Times New Roman"/>
          <w:sz w:val="28"/>
          <w:szCs w:val="28"/>
        </w:rPr>
        <w:t>-ни и их системный характер.</w:t>
      </w:r>
    </w:p>
    <w:p w:rsidR="00556A2C" w:rsidRDefault="00556A2C" w:rsidP="00556A2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36. Эмпирическая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индуктивистская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методология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Ф. Бэкона.</w:t>
      </w:r>
    </w:p>
    <w:p w:rsidR="00556A2C" w:rsidRDefault="00556A2C" w:rsidP="00556A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37. Рационализм гносеологии и дедуктивный характер методологии Р. Декарта.</w:t>
      </w:r>
    </w:p>
    <w:p w:rsidR="00556A2C" w:rsidRDefault="00556A2C" w:rsidP="00556A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38. Сенсуализм философии Т. Гоббса и Д. Локка.  Рационализм гносеологии  Д. Лейбница.</w:t>
      </w:r>
    </w:p>
    <w:p w:rsidR="00556A2C" w:rsidRDefault="00556A2C" w:rsidP="00556A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39. Субстанциональн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ый подход в методологии   Р. Декарта, Б. Спинозы и             Г. Лейбница.</w:t>
      </w:r>
    </w:p>
    <w:p w:rsidR="00556A2C" w:rsidRDefault="00556A2C" w:rsidP="00556A2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40. Дуализм и априоризм  гносеологии И. Канта.</w:t>
      </w:r>
    </w:p>
    <w:p w:rsidR="00556A2C" w:rsidRDefault="00556A2C" w:rsidP="00556A2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41. Культ разума в философии Просвещения.</w:t>
      </w:r>
    </w:p>
    <w:p w:rsidR="00556A2C" w:rsidRDefault="00556A2C" w:rsidP="00556A2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42. Панлогизм и диалектика  в философском учении  Ф. Гегеля.</w:t>
      </w:r>
    </w:p>
    <w:p w:rsidR="00556A2C" w:rsidRDefault="00556A2C" w:rsidP="00556A2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43. Общая характеристика теории познания Новейшего времени  (позитивизм и его формы, герменевтика, прагматизм, структурализм).</w:t>
      </w:r>
    </w:p>
    <w:p w:rsidR="00393B0B" w:rsidRDefault="00393B0B" w:rsidP="00B52D3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44. Познавательная деятельность человека. Субъект и объект познания.</w:t>
      </w:r>
    </w:p>
    <w:p w:rsidR="00393B0B" w:rsidRDefault="00393B0B" w:rsidP="00B52D3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45. Формы, виды и уровни познания.</w:t>
      </w:r>
    </w:p>
    <w:p w:rsidR="00393B0B" w:rsidRDefault="00393B0B" w:rsidP="00B52D3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46. Характеристика основных познавательных позиций в философии (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сенсу</w:t>
      </w:r>
      <w:r w:rsidR="00905C3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ализм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, рационализм, </w:t>
      </w:r>
      <w:r w:rsidR="00905C32">
        <w:rPr>
          <w:rFonts w:ascii="Times New Roman" w:hAnsi="Times New Roman" w:cs="Times New Roman"/>
          <w:sz w:val="28"/>
          <w:szCs w:val="28"/>
        </w:rPr>
        <w:t xml:space="preserve">скептицизм, </w:t>
      </w:r>
      <w:r>
        <w:rPr>
          <w:rFonts w:ascii="Times New Roman" w:hAnsi="Times New Roman" w:cs="Times New Roman"/>
          <w:sz w:val="28"/>
          <w:szCs w:val="28"/>
        </w:rPr>
        <w:t>иррационализм, агностицизм).</w:t>
      </w:r>
    </w:p>
    <w:p w:rsidR="000008F5" w:rsidRDefault="00393B0B" w:rsidP="00B52D3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47. Наука как социальный институт.</w:t>
      </w:r>
      <w:r w:rsidR="000008F5">
        <w:rPr>
          <w:rFonts w:ascii="Times New Roman" w:hAnsi="Times New Roman" w:cs="Times New Roman"/>
          <w:sz w:val="28"/>
          <w:szCs w:val="28"/>
        </w:rPr>
        <w:t xml:space="preserve"> Структура  современной науки и тенденции ее развития.</w:t>
      </w:r>
    </w:p>
    <w:p w:rsidR="000008F5" w:rsidRDefault="000008F5" w:rsidP="00B52D3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48. Научное познание и его формы.</w:t>
      </w:r>
    </w:p>
    <w:p w:rsidR="000008F5" w:rsidRDefault="000008F5" w:rsidP="00D6584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49. Методология научного познания: уровни методологии, </w:t>
      </w:r>
      <w:r w:rsidR="00D6584D">
        <w:rPr>
          <w:rFonts w:ascii="Times New Roman" w:hAnsi="Times New Roman" w:cs="Times New Roman"/>
          <w:sz w:val="28"/>
          <w:szCs w:val="28"/>
        </w:rPr>
        <w:t xml:space="preserve">характеристика методов </w:t>
      </w:r>
      <w:r>
        <w:rPr>
          <w:rFonts w:ascii="Times New Roman" w:hAnsi="Times New Roman" w:cs="Times New Roman"/>
          <w:sz w:val="28"/>
          <w:szCs w:val="28"/>
        </w:rPr>
        <w:t>и их взаимосвязь.</w:t>
      </w:r>
    </w:p>
    <w:p w:rsidR="00F34A03" w:rsidRPr="000332D9" w:rsidRDefault="000008F5" w:rsidP="00B52D3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50. Понятие истины. Истина как процесс и результат. Критерии истины.</w:t>
      </w:r>
      <w:r w:rsidR="00393B0B">
        <w:rPr>
          <w:rFonts w:ascii="Times New Roman" w:hAnsi="Times New Roman" w:cs="Times New Roman"/>
          <w:sz w:val="28"/>
          <w:szCs w:val="28"/>
        </w:rPr>
        <w:t xml:space="preserve"> </w:t>
      </w:r>
      <w:r w:rsidR="00F34A03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F34A03" w:rsidRPr="000332D9" w:rsidSect="00620E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52D36"/>
    <w:rsid w:val="000008F5"/>
    <w:rsid w:val="000267B7"/>
    <w:rsid w:val="000332D9"/>
    <w:rsid w:val="00073213"/>
    <w:rsid w:val="0007758E"/>
    <w:rsid w:val="00085652"/>
    <w:rsid w:val="000C1211"/>
    <w:rsid w:val="000D38D4"/>
    <w:rsid w:val="000E0417"/>
    <w:rsid w:val="000E17BB"/>
    <w:rsid w:val="000E7B52"/>
    <w:rsid w:val="00111144"/>
    <w:rsid w:val="00117BE8"/>
    <w:rsid w:val="0015350F"/>
    <w:rsid w:val="00181E03"/>
    <w:rsid w:val="00195023"/>
    <w:rsid w:val="001C42AB"/>
    <w:rsid w:val="001C7D55"/>
    <w:rsid w:val="0021722A"/>
    <w:rsid w:val="00224076"/>
    <w:rsid w:val="0022585C"/>
    <w:rsid w:val="00235534"/>
    <w:rsid w:val="00240E37"/>
    <w:rsid w:val="00253E92"/>
    <w:rsid w:val="00260085"/>
    <w:rsid w:val="002712EE"/>
    <w:rsid w:val="002753DD"/>
    <w:rsid w:val="002B3796"/>
    <w:rsid w:val="002C5B30"/>
    <w:rsid w:val="00352968"/>
    <w:rsid w:val="00361102"/>
    <w:rsid w:val="00393B0B"/>
    <w:rsid w:val="004053A5"/>
    <w:rsid w:val="0045234D"/>
    <w:rsid w:val="00460E47"/>
    <w:rsid w:val="00486D1A"/>
    <w:rsid w:val="004E2120"/>
    <w:rsid w:val="004E38E6"/>
    <w:rsid w:val="00500BE3"/>
    <w:rsid w:val="00516498"/>
    <w:rsid w:val="00531A34"/>
    <w:rsid w:val="00543BC3"/>
    <w:rsid w:val="00544FB4"/>
    <w:rsid w:val="00556A2C"/>
    <w:rsid w:val="00582502"/>
    <w:rsid w:val="00592AA1"/>
    <w:rsid w:val="005B7229"/>
    <w:rsid w:val="005B7B30"/>
    <w:rsid w:val="00620EFE"/>
    <w:rsid w:val="006257A0"/>
    <w:rsid w:val="0063476D"/>
    <w:rsid w:val="00673EDC"/>
    <w:rsid w:val="00675F0C"/>
    <w:rsid w:val="00683E0F"/>
    <w:rsid w:val="00694400"/>
    <w:rsid w:val="006A34B4"/>
    <w:rsid w:val="006D1C8B"/>
    <w:rsid w:val="006F6871"/>
    <w:rsid w:val="007062F4"/>
    <w:rsid w:val="00721CED"/>
    <w:rsid w:val="00756765"/>
    <w:rsid w:val="00761F29"/>
    <w:rsid w:val="00791C8F"/>
    <w:rsid w:val="007A4C1D"/>
    <w:rsid w:val="007D65FA"/>
    <w:rsid w:val="00801FF4"/>
    <w:rsid w:val="0081635C"/>
    <w:rsid w:val="0086600A"/>
    <w:rsid w:val="008661D5"/>
    <w:rsid w:val="008706E9"/>
    <w:rsid w:val="008A01CF"/>
    <w:rsid w:val="008A0DC8"/>
    <w:rsid w:val="008C0525"/>
    <w:rsid w:val="009033FC"/>
    <w:rsid w:val="00905C32"/>
    <w:rsid w:val="00915B27"/>
    <w:rsid w:val="009473C3"/>
    <w:rsid w:val="00951B56"/>
    <w:rsid w:val="009A04C4"/>
    <w:rsid w:val="009E4625"/>
    <w:rsid w:val="00A009F3"/>
    <w:rsid w:val="00A31F09"/>
    <w:rsid w:val="00B039EA"/>
    <w:rsid w:val="00B3634B"/>
    <w:rsid w:val="00B52D36"/>
    <w:rsid w:val="00C6479E"/>
    <w:rsid w:val="00CC78C6"/>
    <w:rsid w:val="00CF3479"/>
    <w:rsid w:val="00CF67A6"/>
    <w:rsid w:val="00D10054"/>
    <w:rsid w:val="00D27C84"/>
    <w:rsid w:val="00D4344E"/>
    <w:rsid w:val="00D57956"/>
    <w:rsid w:val="00D641B1"/>
    <w:rsid w:val="00D6584D"/>
    <w:rsid w:val="00D747F0"/>
    <w:rsid w:val="00E10363"/>
    <w:rsid w:val="00E61742"/>
    <w:rsid w:val="00E846EF"/>
    <w:rsid w:val="00E92464"/>
    <w:rsid w:val="00E95AC3"/>
    <w:rsid w:val="00E9780C"/>
    <w:rsid w:val="00EB07D9"/>
    <w:rsid w:val="00EB3C0A"/>
    <w:rsid w:val="00EE5585"/>
    <w:rsid w:val="00F34A03"/>
    <w:rsid w:val="00F72936"/>
    <w:rsid w:val="00F82D2C"/>
    <w:rsid w:val="00F909D4"/>
    <w:rsid w:val="00FA5504"/>
    <w:rsid w:val="00FA6CE8"/>
    <w:rsid w:val="00FB0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E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013065-4592-49F1-826F-E78F2A1E33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3</Pages>
  <Words>529</Words>
  <Characters>3017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Ставропольский ГАУ</Company>
  <LinksUpToDate>false</LinksUpToDate>
  <CharactersWithSpaces>3539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Юр. отдел</dc:creator>
  <cp:lastModifiedBy>Гузынин</cp:lastModifiedBy>
  <cp:revision>7</cp:revision>
  <cp:lastPrinted>2014-12-12T12:14:00Z</cp:lastPrinted>
  <dcterms:created xsi:type="dcterms:W3CDTF">2014-12-12T10:35:00Z</dcterms:created>
  <dcterms:modified xsi:type="dcterms:W3CDTF">2015-02-01T18:52:00Z</dcterms:modified>
</cp:coreProperties>
</file>